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l8qsh2scl6jc" w:id="0"/>
      <w:bookmarkEnd w:id="0"/>
      <w:r>
        <w:rPr>
          <w:rtl w:val="0"/>
          <w:lang w:val="en-US"/>
        </w:rPr>
        <w:t>L</w:t>
      </w:r>
      <w:r>
        <w:rPr>
          <w:rtl w:val="0"/>
          <w:lang w:val="en-US"/>
        </w:rPr>
        <w:t>ead Magnet ChatBot</w:t>
      </w:r>
    </w:p>
    <w:p>
      <w:pPr>
        <w:pStyle w:val="Heading 2"/>
        <w:jc w:val="center"/>
      </w:pPr>
      <w:bookmarkStart w:name="_ltqhlqz31e6f" w:id="1"/>
      <w:bookmarkEnd w:id="1"/>
      <w:r>
        <w:rPr>
          <w:sz w:val="28"/>
          <w:szCs w:val="28"/>
          <w:rtl w:val="0"/>
          <w:lang w:val="en-US"/>
        </w:rPr>
        <w:t>C</w:t>
      </w:r>
      <w:r>
        <w:rPr>
          <w:sz w:val="28"/>
          <w:szCs w:val="28"/>
          <w:rtl w:val="0"/>
          <w:lang w:val="en-US"/>
        </w:rPr>
        <w:t>lick the link below to install the Lead Magnet Bot to be included in your course. This bot is responsible to grow your messenger list by delivering the lead magnet your customers opt-in to.</w:t>
      </w:r>
      <w:r>
        <w:rPr>
          <w:sz w:val="28"/>
          <w:szCs w:val="28"/>
        </w:rPr>
        <w:br w:type="textWrapping"/>
        <w:br w:type="textWrapping"/>
      </w:r>
      <w:r>
        <w:rPr>
          <w:sz w:val="28"/>
          <w:szCs w:val="28"/>
          <w:rtl w:val="0"/>
        </w:rPr>
        <w:t>https://manychat.com/template/b8f836ab42babbd56415f558e126db9327701f47</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Heading 2"/>
    <w:pPr>
      <w:keepNext w:val="1"/>
      <w:keepLines w:val="1"/>
      <w:pageBreakBefore w:val="0"/>
      <w:widowControl w:val="1"/>
      <w:shd w:val="clear" w:color="auto" w:fill="auto"/>
      <w:suppressAutoHyphens w:val="0"/>
      <w:bidi w:val="0"/>
      <w:spacing w:before="36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